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6" w:rsidRDefault="00EB5466">
      <w:pPr>
        <w:jc w:val="center"/>
      </w:pPr>
    </w:p>
    <w:p w:rsidR="00EB5466" w:rsidRDefault="00262BD9">
      <w:pPr>
        <w:jc w:val="center"/>
      </w:pPr>
      <w:r>
        <w:rPr>
          <w:rFonts w:ascii="Arial" w:hAnsi="Arial" w:cs="Arial"/>
          <w:b/>
          <w:sz w:val="28"/>
          <w:szCs w:val="28"/>
        </w:rPr>
        <w:t>KONKURSA</w:t>
      </w:r>
    </w:p>
    <w:p w:rsidR="00EB5466" w:rsidRDefault="00262BD9">
      <w:pPr>
        <w:jc w:val="center"/>
      </w:pPr>
      <w:r>
        <w:rPr>
          <w:rFonts w:ascii="Arial" w:hAnsi="Arial" w:cs="Arial"/>
          <w:b/>
          <w:sz w:val="28"/>
          <w:szCs w:val="28"/>
        </w:rPr>
        <w:t>„Carnikavas konditorejas gardums</w:t>
      </w:r>
      <w:r w:rsidR="00E94EC7">
        <w:rPr>
          <w:rFonts w:ascii="Arial" w:hAnsi="Arial" w:cs="Arial"/>
          <w:b/>
          <w:sz w:val="28"/>
          <w:szCs w:val="28"/>
        </w:rPr>
        <w:t xml:space="preserve"> 2016</w:t>
      </w:r>
      <w:r>
        <w:rPr>
          <w:rFonts w:ascii="Arial" w:hAnsi="Arial" w:cs="Arial"/>
          <w:b/>
          <w:sz w:val="28"/>
          <w:szCs w:val="28"/>
        </w:rPr>
        <w:t>”</w:t>
      </w:r>
    </w:p>
    <w:p w:rsidR="00EB5466" w:rsidRDefault="00262BD9">
      <w:pPr>
        <w:jc w:val="center"/>
      </w:pPr>
      <w:r>
        <w:rPr>
          <w:rFonts w:ascii="Arial" w:hAnsi="Arial" w:cs="Arial"/>
          <w:b/>
          <w:sz w:val="28"/>
          <w:szCs w:val="28"/>
        </w:rPr>
        <w:t>NOLIKUMS</w:t>
      </w:r>
    </w:p>
    <w:p w:rsidR="00EB5466" w:rsidRDefault="00262BD9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4"/>
          <w:szCs w:val="24"/>
        </w:rPr>
        <w:t>Konkursa organizētāji</w:t>
      </w:r>
    </w:p>
    <w:p w:rsidR="00351D45" w:rsidRDefault="00262BD9" w:rsidP="00351D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4EC7">
        <w:rPr>
          <w:rFonts w:ascii="Arial" w:hAnsi="Arial" w:cs="Arial"/>
          <w:sz w:val="24"/>
          <w:szCs w:val="24"/>
        </w:rPr>
        <w:t xml:space="preserve">Carnikavas invalīdu biedrība Ilzes </w:t>
      </w:r>
      <w:proofErr w:type="spellStart"/>
      <w:r w:rsidR="00E94EC7">
        <w:rPr>
          <w:rFonts w:ascii="Arial" w:hAnsi="Arial" w:cs="Arial"/>
          <w:sz w:val="24"/>
          <w:szCs w:val="24"/>
        </w:rPr>
        <w:t>Tjarves</w:t>
      </w:r>
      <w:proofErr w:type="spellEnd"/>
      <w:r w:rsidR="00E94EC7">
        <w:rPr>
          <w:rFonts w:ascii="Arial" w:hAnsi="Arial" w:cs="Arial"/>
          <w:sz w:val="24"/>
          <w:szCs w:val="24"/>
        </w:rPr>
        <w:t xml:space="preserve"> vadībā, Ramona </w:t>
      </w:r>
      <w:proofErr w:type="spellStart"/>
      <w:r w:rsidR="00E94EC7">
        <w:rPr>
          <w:rFonts w:ascii="Arial" w:hAnsi="Arial" w:cs="Arial"/>
          <w:sz w:val="24"/>
          <w:szCs w:val="24"/>
        </w:rPr>
        <w:t>Punkstiņa</w:t>
      </w:r>
      <w:proofErr w:type="spellEnd"/>
      <w:r w:rsidR="00E94E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sadarb</w:t>
      </w:r>
      <w:r w:rsidR="00351D45">
        <w:rPr>
          <w:rFonts w:ascii="Arial" w:hAnsi="Arial" w:cs="Arial"/>
          <w:sz w:val="24"/>
          <w:szCs w:val="24"/>
        </w:rPr>
        <w:t>ībā ar Carnikavas novada domi, T</w:t>
      </w:r>
      <w:r>
        <w:rPr>
          <w:rFonts w:ascii="Arial" w:hAnsi="Arial" w:cs="Arial"/>
          <w:sz w:val="24"/>
          <w:szCs w:val="24"/>
        </w:rPr>
        <w:t>autas namu “Ozolaine”, biedrību “</w:t>
      </w:r>
      <w:proofErr w:type="spellStart"/>
      <w:r>
        <w:rPr>
          <w:rFonts w:ascii="Arial" w:hAnsi="Arial" w:cs="Arial"/>
          <w:sz w:val="24"/>
          <w:szCs w:val="24"/>
        </w:rPr>
        <w:t>Kalngalieši</w:t>
      </w:r>
      <w:proofErr w:type="spellEnd"/>
      <w:r>
        <w:rPr>
          <w:rFonts w:ascii="Arial" w:hAnsi="Arial" w:cs="Arial"/>
          <w:sz w:val="24"/>
          <w:szCs w:val="24"/>
        </w:rPr>
        <w:t xml:space="preserve">”, senioru biedrību “Paeglis”, senioru klubu “Senči”, biedrību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“Gaujas ciems”, biedrību “</w:t>
      </w:r>
      <w:proofErr w:type="spellStart"/>
      <w:r>
        <w:rPr>
          <w:rFonts w:ascii="Arial" w:hAnsi="Arial" w:cs="Arial"/>
          <w:sz w:val="24"/>
          <w:szCs w:val="24"/>
        </w:rPr>
        <w:t>Garciemieši</w:t>
      </w:r>
      <w:proofErr w:type="spellEnd"/>
      <w:r>
        <w:rPr>
          <w:rFonts w:ascii="Arial" w:hAnsi="Arial" w:cs="Arial"/>
          <w:sz w:val="24"/>
          <w:szCs w:val="24"/>
        </w:rPr>
        <w:t>”, biedrību “Nākotnes iela”.</w:t>
      </w:r>
      <w:r w:rsidR="00A32FCA">
        <w:rPr>
          <w:rFonts w:ascii="Arial" w:hAnsi="Arial" w:cs="Arial"/>
          <w:sz w:val="24"/>
          <w:szCs w:val="24"/>
        </w:rPr>
        <w:t xml:space="preserve"> </w:t>
      </w:r>
    </w:p>
    <w:p w:rsidR="00EB5466" w:rsidRDefault="00262BD9" w:rsidP="00351D45">
      <w:pPr>
        <w:jc w:val="both"/>
      </w:pPr>
      <w:r>
        <w:rPr>
          <w:rFonts w:ascii="Arial" w:hAnsi="Arial" w:cs="Arial"/>
          <w:b/>
          <w:sz w:val="24"/>
          <w:szCs w:val="24"/>
        </w:rPr>
        <w:t>Konkursa norises vieta/laiks</w:t>
      </w:r>
    </w:p>
    <w:p w:rsidR="00EB5466" w:rsidRDefault="00262BD9">
      <w:pPr>
        <w:jc w:val="both"/>
      </w:pPr>
      <w:r>
        <w:rPr>
          <w:rFonts w:ascii="Arial" w:hAnsi="Arial" w:cs="Arial"/>
          <w:sz w:val="24"/>
          <w:szCs w:val="24"/>
        </w:rPr>
        <w:t xml:space="preserve"> Carnikavas </w:t>
      </w:r>
      <w:r w:rsidR="00637184">
        <w:rPr>
          <w:rFonts w:ascii="Arial" w:hAnsi="Arial" w:cs="Arial"/>
          <w:sz w:val="24"/>
          <w:szCs w:val="24"/>
        </w:rPr>
        <w:t>muižas parks</w:t>
      </w:r>
      <w:r w:rsidR="00E94EC7">
        <w:rPr>
          <w:rFonts w:ascii="Arial" w:hAnsi="Arial" w:cs="Arial"/>
          <w:sz w:val="24"/>
          <w:szCs w:val="24"/>
        </w:rPr>
        <w:t xml:space="preserve"> 2016.gada 27.marts no plkst. 12.00 – 15</w:t>
      </w:r>
      <w:r>
        <w:rPr>
          <w:rFonts w:ascii="Arial" w:hAnsi="Arial" w:cs="Arial"/>
          <w:sz w:val="24"/>
          <w:szCs w:val="24"/>
        </w:rPr>
        <w:t>.00.</w:t>
      </w:r>
    </w:p>
    <w:p w:rsidR="00EB5466" w:rsidRDefault="00262BD9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4"/>
          <w:szCs w:val="24"/>
        </w:rPr>
        <w:t>Konkursa mērķis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Apzināt un popularizēt konditorejas mājražošanu Carnikavas novadā.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 Iedrošināt novada iedzīvotājus un tādas sociālas grupas pārstāvjus kā pensionāri, jaunās un daudzbērnu māmiņas, cilvēkus ar kustību traucējumiem, savu vaļasprieku veidot kā mazu biznesu. 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Iedibināt jaunu tradīciju sabiedriskam pasākumam Carnikavas novadā.</w:t>
      </w:r>
    </w:p>
    <w:p w:rsidR="00EB5466" w:rsidRDefault="00A32FCA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4"/>
          <w:szCs w:val="24"/>
        </w:rPr>
        <w:t>Konkursa dalībnieki</w:t>
      </w:r>
      <w:r w:rsidR="00262BD9">
        <w:rPr>
          <w:rFonts w:ascii="Arial" w:hAnsi="Arial" w:cs="Arial"/>
          <w:b/>
          <w:sz w:val="24"/>
          <w:szCs w:val="24"/>
        </w:rPr>
        <w:t xml:space="preserve">: </w:t>
      </w:r>
      <w:r w:rsidR="00262BD9">
        <w:rPr>
          <w:rFonts w:ascii="Arial" w:hAnsi="Arial" w:cs="Arial"/>
          <w:sz w:val="24"/>
          <w:szCs w:val="24"/>
        </w:rPr>
        <w:t xml:space="preserve"> </w:t>
      </w:r>
    </w:p>
    <w:p w:rsidR="00EB5466" w:rsidRPr="00A32FCA" w:rsidRDefault="00A32FCA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Ikviens </w:t>
      </w:r>
      <w:r w:rsidR="00262BD9">
        <w:rPr>
          <w:rFonts w:ascii="Arial" w:hAnsi="Arial" w:cs="Arial"/>
          <w:sz w:val="24"/>
          <w:szCs w:val="24"/>
        </w:rPr>
        <w:t>Carnikavas</w:t>
      </w:r>
      <w:r w:rsidR="00792B23">
        <w:rPr>
          <w:rFonts w:ascii="Arial" w:hAnsi="Arial" w:cs="Arial"/>
          <w:sz w:val="24"/>
          <w:szCs w:val="24"/>
        </w:rPr>
        <w:t xml:space="preserve"> </w:t>
      </w:r>
      <w:r w:rsidR="00262BD9">
        <w:rPr>
          <w:rFonts w:ascii="Arial" w:hAnsi="Arial" w:cs="Arial"/>
          <w:sz w:val="24"/>
          <w:szCs w:val="24"/>
        </w:rPr>
        <w:t xml:space="preserve">novada iedzīvotājs, kura vaļasprieks un aizraušanās ir dažādu konditorejas izstrādājumu izgatavošana mājas apstākļos. </w:t>
      </w:r>
    </w:p>
    <w:p w:rsidR="00A32FCA" w:rsidRPr="00792B23" w:rsidRDefault="00A32FCA" w:rsidP="00A32FCA">
      <w:pPr>
        <w:pStyle w:val="ListParagraph"/>
        <w:ind w:left="780"/>
        <w:jc w:val="both"/>
        <w:rPr>
          <w:b/>
        </w:rPr>
      </w:pPr>
      <w:r w:rsidRPr="00792B23">
        <w:rPr>
          <w:rFonts w:ascii="Arial" w:hAnsi="Arial" w:cs="Arial"/>
          <w:b/>
          <w:sz w:val="24"/>
          <w:szCs w:val="24"/>
        </w:rPr>
        <w:t>Pieteikšanās konkursā:</w:t>
      </w:r>
    </w:p>
    <w:p w:rsidR="00A32FCA" w:rsidRPr="000556AD" w:rsidRDefault="00A32FCA" w:rsidP="00FD582C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Savu gatavību pretendenti apliecina</w:t>
      </w:r>
      <w:r w:rsidR="008B670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35CD1" w:rsidRPr="00235CD1">
        <w:rPr>
          <w:rFonts w:ascii="Arial" w:hAnsi="Arial" w:cs="Arial"/>
          <w:b/>
          <w:i/>
          <w:sz w:val="24"/>
          <w:szCs w:val="24"/>
          <w:u w:val="single"/>
        </w:rPr>
        <w:t>līdz 2016. gada 23. martam</w:t>
      </w:r>
      <w:r w:rsidR="00235C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iesniedzot aizpildītu pieteikuma anketu (sk. šī nolikuma pielikumu) un iemaksājot drošības naudu 10,00 EUR apmērā, kas visiem Dalībniekiem tiks atmaksāta. </w:t>
      </w:r>
    </w:p>
    <w:p w:rsidR="000556AD" w:rsidRPr="00235CD1" w:rsidRDefault="000556AD" w:rsidP="00FD582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5CD1">
        <w:rPr>
          <w:rFonts w:ascii="Arial" w:hAnsi="Arial" w:cs="Arial"/>
          <w:sz w:val="24"/>
          <w:szCs w:val="24"/>
        </w:rPr>
        <w:t>Pieteikuma veidlapu var ies</w:t>
      </w:r>
      <w:r w:rsidR="00415E1F">
        <w:rPr>
          <w:rFonts w:ascii="Arial" w:hAnsi="Arial" w:cs="Arial"/>
          <w:sz w:val="24"/>
          <w:szCs w:val="24"/>
        </w:rPr>
        <w:t>niegt personīgi Carnikavas Tautas namā</w:t>
      </w:r>
      <w:r w:rsidR="00351D45">
        <w:rPr>
          <w:rFonts w:ascii="Arial" w:hAnsi="Arial" w:cs="Arial"/>
          <w:sz w:val="24"/>
          <w:szCs w:val="24"/>
        </w:rPr>
        <w:t xml:space="preserve"> „Ozolaine”</w:t>
      </w:r>
      <w:r w:rsidRPr="00235CD1">
        <w:rPr>
          <w:rFonts w:ascii="Arial" w:hAnsi="Arial" w:cs="Arial"/>
          <w:sz w:val="24"/>
          <w:szCs w:val="24"/>
        </w:rPr>
        <w:t xml:space="preserve">, </w:t>
      </w:r>
      <w:r w:rsidR="00351D45">
        <w:rPr>
          <w:rFonts w:ascii="Arial" w:hAnsi="Arial" w:cs="Arial"/>
          <w:sz w:val="24"/>
          <w:szCs w:val="24"/>
        </w:rPr>
        <w:t>Jūras iela 1a</w:t>
      </w:r>
      <w:r w:rsidRPr="00235CD1">
        <w:rPr>
          <w:rFonts w:ascii="Arial" w:hAnsi="Arial" w:cs="Arial"/>
          <w:sz w:val="24"/>
          <w:szCs w:val="24"/>
        </w:rPr>
        <w:t xml:space="preserve">, </w:t>
      </w:r>
      <w:r w:rsidR="00351D45">
        <w:rPr>
          <w:rFonts w:ascii="Arial" w:hAnsi="Arial" w:cs="Arial"/>
          <w:sz w:val="24"/>
          <w:szCs w:val="24"/>
        </w:rPr>
        <w:t>tālr.67993688,</w:t>
      </w:r>
      <w:r w:rsidRPr="00235CD1">
        <w:rPr>
          <w:rFonts w:ascii="Arial" w:hAnsi="Arial" w:cs="Arial"/>
          <w:sz w:val="24"/>
          <w:szCs w:val="24"/>
        </w:rPr>
        <w:t xml:space="preserve"> vai nos</w:t>
      </w:r>
      <w:r w:rsidR="003C0D1A" w:rsidRPr="00235CD1">
        <w:rPr>
          <w:rFonts w:ascii="Arial" w:hAnsi="Arial" w:cs="Arial"/>
          <w:sz w:val="24"/>
          <w:szCs w:val="24"/>
        </w:rPr>
        <w:t>ūto</w:t>
      </w:r>
      <w:r w:rsidRPr="00235CD1">
        <w:rPr>
          <w:rFonts w:ascii="Arial" w:hAnsi="Arial" w:cs="Arial"/>
          <w:sz w:val="24"/>
          <w:szCs w:val="24"/>
        </w:rPr>
        <w:t xml:space="preserve">t uz e-pastu: </w:t>
      </w:r>
      <w:hyperlink r:id="rId5" w:history="1">
        <w:r w:rsidRPr="00235CD1">
          <w:rPr>
            <w:rStyle w:val="Hyperlink"/>
            <w:rFonts w:ascii="Arial" w:hAnsi="Arial" w:cs="Arial"/>
            <w:sz w:val="24"/>
            <w:szCs w:val="24"/>
          </w:rPr>
          <w:t>ramona.punkstina@inbox.lv</w:t>
        </w:r>
      </w:hyperlink>
      <w:r w:rsidRPr="00235CD1">
        <w:rPr>
          <w:rFonts w:ascii="Arial" w:hAnsi="Arial" w:cs="Arial"/>
          <w:sz w:val="24"/>
          <w:szCs w:val="24"/>
        </w:rPr>
        <w:t>.</w:t>
      </w:r>
    </w:p>
    <w:p w:rsidR="000556AD" w:rsidRPr="00487D0C" w:rsidRDefault="000556AD" w:rsidP="000556AD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="003C0D1A">
        <w:rPr>
          <w:rFonts w:ascii="Arial" w:hAnsi="Arial" w:cs="Arial"/>
          <w:sz w:val="24"/>
          <w:szCs w:val="24"/>
        </w:rPr>
        <w:t>D</w:t>
      </w:r>
      <w:r w:rsidR="003C0D1A" w:rsidRPr="000556AD">
        <w:rPr>
          <w:rFonts w:ascii="Arial" w:hAnsi="Arial" w:cs="Arial"/>
          <w:sz w:val="24"/>
          <w:szCs w:val="24"/>
        </w:rPr>
        <w:t xml:space="preserve">rošības naudu </w:t>
      </w:r>
      <w:r w:rsidR="003C0D1A">
        <w:rPr>
          <w:rFonts w:ascii="Arial" w:hAnsi="Arial" w:cs="Arial"/>
          <w:sz w:val="24"/>
          <w:szCs w:val="24"/>
        </w:rPr>
        <w:t>p</w:t>
      </w:r>
      <w:r w:rsidR="00351D45">
        <w:rPr>
          <w:rFonts w:ascii="Arial" w:hAnsi="Arial" w:cs="Arial"/>
          <w:sz w:val="24"/>
          <w:szCs w:val="24"/>
        </w:rPr>
        <w:t xml:space="preserve">retendents iemaksā </w:t>
      </w:r>
      <w:r w:rsidR="0058427E">
        <w:rPr>
          <w:rFonts w:ascii="Arial" w:hAnsi="Arial" w:cs="Arial"/>
          <w:sz w:val="24"/>
          <w:szCs w:val="24"/>
        </w:rPr>
        <w:t>biedrībai</w:t>
      </w:r>
      <w:r w:rsidRPr="000556AD">
        <w:rPr>
          <w:rFonts w:ascii="Arial" w:hAnsi="Arial" w:cs="Arial"/>
          <w:sz w:val="24"/>
          <w:szCs w:val="24"/>
        </w:rPr>
        <w:t>,</w:t>
      </w:r>
      <w:r w:rsidR="00AA07F5">
        <w:rPr>
          <w:rFonts w:ascii="Arial" w:hAnsi="Arial" w:cs="Arial"/>
          <w:sz w:val="24"/>
          <w:szCs w:val="24"/>
        </w:rPr>
        <w:t xml:space="preserve"> atnākot uz Tautas namu,</w:t>
      </w:r>
      <w:r w:rsidRPr="000556AD">
        <w:rPr>
          <w:rFonts w:ascii="Arial" w:hAnsi="Arial" w:cs="Arial"/>
          <w:sz w:val="24"/>
          <w:szCs w:val="24"/>
        </w:rPr>
        <w:t xml:space="preserve"> pretī saņemot </w:t>
      </w:r>
      <w:r w:rsidRPr="00487D0C">
        <w:rPr>
          <w:rFonts w:ascii="Arial" w:hAnsi="Arial" w:cs="Arial"/>
          <w:sz w:val="24"/>
          <w:szCs w:val="24"/>
        </w:rPr>
        <w:t>apzīmogotu garantijas kartiņu par dalību konkursā</w:t>
      </w:r>
    </w:p>
    <w:p w:rsidR="000556AD" w:rsidRDefault="000556AD" w:rsidP="000556AD">
      <w:pPr>
        <w:pStyle w:val="ListParagraph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</w:t>
      </w:r>
    </w:p>
    <w:p w:rsidR="000556AD" w:rsidRDefault="000556AD" w:rsidP="000556AD">
      <w:pPr>
        <w:pStyle w:val="ListParagraph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pārskaitot droš</w:t>
      </w:r>
      <w:r w:rsidR="0058427E">
        <w:rPr>
          <w:rFonts w:ascii="Arial" w:hAnsi="Arial" w:cs="Arial"/>
          <w:sz w:val="24"/>
          <w:szCs w:val="24"/>
        </w:rPr>
        <w:t xml:space="preserve">ības naudu uz Carnikavas invalīdu biedrības kontu </w:t>
      </w:r>
      <w:r w:rsidR="0058427E" w:rsidRPr="00A32AD0">
        <w:rPr>
          <w:rFonts w:ascii="Times New Roman" w:hAnsi="Times New Roman"/>
          <w:sz w:val="24"/>
          <w:szCs w:val="24"/>
        </w:rPr>
        <w:t>LV61UNLA0050016497416</w:t>
      </w:r>
      <w:r w:rsidR="0058427E">
        <w:rPr>
          <w:rFonts w:ascii="Arial" w:hAnsi="Arial" w:cs="Arial"/>
          <w:sz w:val="24"/>
          <w:szCs w:val="24"/>
        </w:rPr>
        <w:t xml:space="preserve">, norādot savu vārdu, uzvārdu un mērķi: </w:t>
      </w:r>
      <w:r w:rsidR="0058427E">
        <w:rPr>
          <w:rFonts w:ascii="Arial" w:hAnsi="Arial" w:cs="Arial"/>
          <w:sz w:val="24"/>
          <w:szCs w:val="24"/>
        </w:rPr>
        <w:lastRenderedPageBreak/>
        <w:t>Carnikavas konditorejas gardumu konkursam 2016 drošības naudas iemaksa.</w:t>
      </w:r>
    </w:p>
    <w:p w:rsidR="000556AD" w:rsidRDefault="000556AD" w:rsidP="000556AD">
      <w:pPr>
        <w:pStyle w:val="ListParagraph"/>
        <w:ind w:left="780"/>
        <w:jc w:val="both"/>
        <w:rPr>
          <w:rFonts w:ascii="Arial" w:hAnsi="Arial" w:cs="Arial"/>
          <w:sz w:val="24"/>
          <w:szCs w:val="24"/>
        </w:rPr>
      </w:pPr>
    </w:p>
    <w:p w:rsidR="00792B23" w:rsidRPr="00235CD1" w:rsidRDefault="00792B23" w:rsidP="00FD582C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Par konkursa Dalībnieku tiek uzskatīta persona, kura saskaņā ar šī konkursa nolikumu ir izpildījusi visus pieteikšanās nosacījumus</w:t>
      </w:r>
      <w:r w:rsidR="00F0708D">
        <w:rPr>
          <w:rFonts w:ascii="Arial" w:hAnsi="Arial" w:cs="Arial"/>
          <w:sz w:val="24"/>
          <w:szCs w:val="24"/>
        </w:rPr>
        <w:t xml:space="preserve"> un piedalās ar savu gardumu konkursa norises vietā un laikā</w:t>
      </w:r>
      <w:r>
        <w:rPr>
          <w:rFonts w:ascii="Arial" w:hAnsi="Arial" w:cs="Arial"/>
          <w:sz w:val="24"/>
          <w:szCs w:val="24"/>
        </w:rPr>
        <w:t>.</w:t>
      </w:r>
    </w:p>
    <w:p w:rsidR="00B8100A" w:rsidRDefault="00B8100A" w:rsidP="00B8100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Konkursa dalībnieku skaits ir ierobežots </w:t>
      </w:r>
      <w:r w:rsidR="00782D75">
        <w:rPr>
          <w:rFonts w:ascii="Arial" w:hAnsi="Arial" w:cs="Arial"/>
          <w:sz w:val="24"/>
          <w:szCs w:val="24"/>
        </w:rPr>
        <w:t>līdz</w:t>
      </w:r>
      <w:r>
        <w:rPr>
          <w:rFonts w:ascii="Arial" w:hAnsi="Arial" w:cs="Arial"/>
          <w:sz w:val="24"/>
          <w:szCs w:val="24"/>
        </w:rPr>
        <w:t xml:space="preserve"> 15 dalībnieki</w:t>
      </w:r>
      <w:r w:rsidR="00782D75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saistībā ar balvu fondu konkursa budžeta ietvaros.</w:t>
      </w:r>
    </w:p>
    <w:p w:rsidR="002E2A72" w:rsidRDefault="00FD582C" w:rsidP="00FD582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Drošības nauda tiks atmaksāta atpakaļ </w:t>
      </w:r>
      <w:r w:rsidR="00F82BC2">
        <w:rPr>
          <w:rFonts w:ascii="Arial" w:hAnsi="Arial" w:cs="Arial"/>
          <w:sz w:val="24"/>
          <w:szCs w:val="24"/>
        </w:rPr>
        <w:t>visiem D</w:t>
      </w:r>
      <w:r w:rsidR="002E2A72">
        <w:rPr>
          <w:rFonts w:ascii="Arial" w:hAnsi="Arial" w:cs="Arial"/>
          <w:sz w:val="24"/>
          <w:szCs w:val="24"/>
        </w:rPr>
        <w:t>alībniekiem</w:t>
      </w:r>
      <w:r w:rsidR="00F82BC2">
        <w:rPr>
          <w:rFonts w:ascii="Arial" w:hAnsi="Arial" w:cs="Arial"/>
          <w:sz w:val="24"/>
          <w:szCs w:val="24"/>
        </w:rPr>
        <w:t>:</w:t>
      </w:r>
    </w:p>
    <w:p w:rsidR="00FD582C" w:rsidRPr="00F82BC2" w:rsidRDefault="002E2A72" w:rsidP="00A32FCA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82BC2">
        <w:rPr>
          <w:rFonts w:ascii="Arial" w:hAnsi="Arial" w:cs="Arial"/>
          <w:sz w:val="24"/>
          <w:szCs w:val="24"/>
        </w:rPr>
        <w:t>Ja tā iemaksāta Tautas namā, tad</w:t>
      </w:r>
      <w:r w:rsidR="00235CD1" w:rsidRPr="00F82BC2">
        <w:rPr>
          <w:rFonts w:ascii="Arial" w:hAnsi="Arial" w:cs="Arial"/>
          <w:sz w:val="24"/>
          <w:szCs w:val="24"/>
        </w:rPr>
        <w:t xml:space="preserve"> </w:t>
      </w:r>
      <w:r w:rsidRPr="00F82BC2">
        <w:rPr>
          <w:rFonts w:ascii="Arial" w:hAnsi="Arial" w:cs="Arial"/>
          <w:sz w:val="24"/>
          <w:szCs w:val="24"/>
        </w:rPr>
        <w:t>uzrādot Tautas nama izsniegtu apzīmogotu garantijas kartiņu par dalību konkursā</w:t>
      </w:r>
      <w:r w:rsidR="00235CD1" w:rsidRPr="00F82BC2">
        <w:rPr>
          <w:rFonts w:ascii="Arial" w:hAnsi="Arial" w:cs="Arial"/>
          <w:sz w:val="24"/>
          <w:szCs w:val="24"/>
        </w:rPr>
        <w:t xml:space="preserve"> - konkursa norises dienā</w:t>
      </w:r>
      <w:r w:rsidR="00FD582C" w:rsidRPr="00F82BC2">
        <w:rPr>
          <w:rFonts w:ascii="Arial" w:hAnsi="Arial" w:cs="Arial"/>
          <w:sz w:val="24"/>
          <w:szCs w:val="24"/>
        </w:rPr>
        <w:t>.</w:t>
      </w:r>
    </w:p>
    <w:p w:rsidR="002E2A72" w:rsidRPr="00F82BC2" w:rsidRDefault="002E2A72" w:rsidP="00A32FCA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82BC2">
        <w:rPr>
          <w:rFonts w:ascii="Arial" w:hAnsi="Arial" w:cs="Arial"/>
          <w:sz w:val="24"/>
          <w:szCs w:val="24"/>
        </w:rPr>
        <w:t>Ja tā iemaksāta pārskaitot uz bankas kontu , tad 5 darba dienu laikā pēc konkursa norises laika.</w:t>
      </w:r>
    </w:p>
    <w:p w:rsidR="00FD582C" w:rsidRPr="00F82BC2" w:rsidRDefault="00FD582C" w:rsidP="00A32FCA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82BC2">
        <w:rPr>
          <w:rFonts w:ascii="Arial" w:hAnsi="Arial" w:cs="Arial"/>
          <w:sz w:val="24"/>
          <w:szCs w:val="24"/>
        </w:rPr>
        <w:t xml:space="preserve">Ja </w:t>
      </w:r>
      <w:r w:rsidR="00F82BC2" w:rsidRPr="00F82BC2">
        <w:rPr>
          <w:rFonts w:ascii="Arial" w:hAnsi="Arial" w:cs="Arial"/>
          <w:sz w:val="24"/>
          <w:szCs w:val="24"/>
        </w:rPr>
        <w:t xml:space="preserve">līdz pieteikšanās dienai t.i. </w:t>
      </w:r>
      <w:r w:rsidRPr="00F82BC2">
        <w:rPr>
          <w:rFonts w:ascii="Arial" w:hAnsi="Arial" w:cs="Arial"/>
          <w:sz w:val="24"/>
          <w:szCs w:val="24"/>
        </w:rPr>
        <w:t>23.martā tiek konstatēts nepietiekams dalībnieku skaits, tad drošības nauda t</w:t>
      </w:r>
      <w:r w:rsidR="00F82BC2" w:rsidRPr="00F82BC2">
        <w:rPr>
          <w:rFonts w:ascii="Arial" w:hAnsi="Arial" w:cs="Arial"/>
          <w:sz w:val="24"/>
          <w:szCs w:val="24"/>
        </w:rPr>
        <w:t>iek atmaksāta atpakaļ dalībniekie</w:t>
      </w:r>
      <w:r w:rsidRPr="00F82BC2">
        <w:rPr>
          <w:rFonts w:ascii="Arial" w:hAnsi="Arial" w:cs="Arial"/>
          <w:sz w:val="24"/>
          <w:szCs w:val="24"/>
        </w:rPr>
        <w:t xml:space="preserve">m </w:t>
      </w:r>
      <w:r w:rsidR="00487D0C">
        <w:rPr>
          <w:rFonts w:ascii="Arial" w:hAnsi="Arial" w:cs="Arial"/>
          <w:sz w:val="24"/>
          <w:szCs w:val="24"/>
        </w:rPr>
        <w:t>saskaņā ar 3</w:t>
      </w:r>
      <w:r w:rsidR="00F82BC2" w:rsidRPr="00F82BC2">
        <w:rPr>
          <w:rFonts w:ascii="Arial" w:hAnsi="Arial" w:cs="Arial"/>
          <w:sz w:val="24"/>
          <w:szCs w:val="24"/>
        </w:rPr>
        <w:t xml:space="preserve">.7.1 un </w:t>
      </w:r>
      <w:r w:rsidR="00487D0C">
        <w:rPr>
          <w:rFonts w:ascii="Arial" w:hAnsi="Arial" w:cs="Arial"/>
          <w:sz w:val="24"/>
          <w:szCs w:val="24"/>
        </w:rPr>
        <w:t>3</w:t>
      </w:r>
      <w:r w:rsidR="00F82BC2" w:rsidRPr="00F82BC2">
        <w:rPr>
          <w:rFonts w:ascii="Arial" w:hAnsi="Arial" w:cs="Arial"/>
          <w:sz w:val="24"/>
          <w:szCs w:val="24"/>
        </w:rPr>
        <w:t>.7.2 termiņiem</w:t>
      </w:r>
      <w:r w:rsidRPr="00F82BC2">
        <w:rPr>
          <w:rFonts w:ascii="Arial" w:hAnsi="Arial" w:cs="Arial"/>
          <w:sz w:val="24"/>
          <w:szCs w:val="24"/>
        </w:rPr>
        <w:t xml:space="preserve">. </w:t>
      </w:r>
    </w:p>
    <w:p w:rsidR="00FD582C" w:rsidRPr="00FD582C" w:rsidRDefault="00351D45" w:rsidP="00FD582C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D582C">
        <w:rPr>
          <w:rFonts w:ascii="Arial" w:hAnsi="Arial" w:cs="Arial"/>
          <w:sz w:val="24"/>
          <w:szCs w:val="24"/>
        </w:rPr>
        <w:t xml:space="preserve">rošības nauda </w:t>
      </w:r>
      <w:r w:rsidR="00235CD1">
        <w:rPr>
          <w:rFonts w:ascii="Arial" w:hAnsi="Arial" w:cs="Arial"/>
          <w:sz w:val="24"/>
          <w:szCs w:val="24"/>
        </w:rPr>
        <w:t>netiek at</w:t>
      </w:r>
      <w:r w:rsidR="00FD582C">
        <w:rPr>
          <w:rFonts w:ascii="Arial" w:hAnsi="Arial" w:cs="Arial"/>
          <w:sz w:val="24"/>
          <w:szCs w:val="24"/>
        </w:rPr>
        <w:t xml:space="preserve">maksāta, </w:t>
      </w:r>
      <w:r w:rsidR="00F82BC2">
        <w:rPr>
          <w:rFonts w:ascii="Arial" w:hAnsi="Arial" w:cs="Arial"/>
          <w:sz w:val="24"/>
          <w:szCs w:val="24"/>
        </w:rPr>
        <w:t>ja dalībnieks nav ieradies uz konkursu.</w:t>
      </w:r>
    </w:p>
    <w:p w:rsidR="00EB5466" w:rsidRDefault="00EB5466">
      <w:pPr>
        <w:pStyle w:val="ListParagraph"/>
        <w:jc w:val="both"/>
      </w:pPr>
    </w:p>
    <w:p w:rsidR="00EB5466" w:rsidRDefault="00262BD9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4"/>
          <w:szCs w:val="24"/>
        </w:rPr>
        <w:t>Konkursa apraksts un norises kārtība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Konkursā var piedalīties ar konditorejas izstrādājumiem jeb gardumiem - saldiem un/vai sāļiem - tortes, kūkas, </w:t>
      </w:r>
      <w:proofErr w:type="spellStart"/>
      <w:r>
        <w:rPr>
          <w:rFonts w:ascii="Arial" w:hAnsi="Arial" w:cs="Arial"/>
          <w:sz w:val="24"/>
          <w:szCs w:val="24"/>
        </w:rPr>
        <w:t>keksi</w:t>
      </w:r>
      <w:proofErr w:type="spellEnd"/>
      <w:r>
        <w:rPr>
          <w:rFonts w:ascii="Arial" w:hAnsi="Arial" w:cs="Arial"/>
          <w:sz w:val="24"/>
          <w:szCs w:val="24"/>
        </w:rPr>
        <w:t xml:space="preserve">, pīrāgi, smalkmaizītes, </w:t>
      </w:r>
      <w:proofErr w:type="spellStart"/>
      <w:r>
        <w:rPr>
          <w:rFonts w:ascii="Arial" w:hAnsi="Arial" w:cs="Arial"/>
          <w:sz w:val="24"/>
          <w:szCs w:val="24"/>
        </w:rPr>
        <w:t>mafini</w:t>
      </w:r>
      <w:proofErr w:type="spellEnd"/>
      <w:r>
        <w:rPr>
          <w:rFonts w:ascii="Arial" w:hAnsi="Arial" w:cs="Arial"/>
          <w:sz w:val="24"/>
          <w:szCs w:val="24"/>
        </w:rPr>
        <w:t>, cepumi.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Konkursa </w:t>
      </w:r>
      <w:r>
        <w:rPr>
          <w:rFonts w:ascii="Arial" w:hAnsi="Arial" w:cs="Arial"/>
          <w:b/>
          <w:sz w:val="24"/>
          <w:szCs w:val="24"/>
        </w:rPr>
        <w:t>tēma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Lieldienu gardumi</w:t>
      </w:r>
      <w:r>
        <w:rPr>
          <w:rFonts w:ascii="Arial" w:hAnsi="Arial" w:cs="Arial"/>
          <w:sz w:val="24"/>
          <w:szCs w:val="24"/>
        </w:rPr>
        <w:t>.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Konkursā tiek izstādīti prezentācijai un degustēšanai konditorejas izstrādājumi, kas nav ierobežoti skaitā, atbilst konkursa tēmai un to kopējais svars ir vismaz 1 kg.</w:t>
      </w:r>
    </w:p>
    <w:p w:rsidR="00EB5466" w:rsidRDefault="00EB5466">
      <w:pPr>
        <w:jc w:val="both"/>
      </w:pP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Konkursanti konditorejas gardumus izgatavo neklātienē, gatavo izstrādājumu izstādot pašiem klātesot </w:t>
      </w:r>
      <w:r w:rsidR="00637184">
        <w:rPr>
          <w:rFonts w:ascii="Arial" w:hAnsi="Arial" w:cs="Arial"/>
          <w:sz w:val="24"/>
          <w:szCs w:val="24"/>
        </w:rPr>
        <w:t>Carnikavas muižas parkā</w:t>
      </w:r>
      <w:r w:rsidR="00073CC9">
        <w:rPr>
          <w:rFonts w:ascii="Arial" w:hAnsi="Arial" w:cs="Arial"/>
          <w:sz w:val="24"/>
          <w:szCs w:val="24"/>
        </w:rPr>
        <w:t xml:space="preserve"> </w:t>
      </w:r>
      <w:r w:rsidR="00073CC9" w:rsidRPr="0058427E">
        <w:rPr>
          <w:rFonts w:ascii="Arial" w:hAnsi="Arial" w:cs="Arial"/>
          <w:sz w:val="24"/>
          <w:szCs w:val="24"/>
        </w:rPr>
        <w:t>speciāli aprīkotā teltī</w:t>
      </w:r>
      <w:r w:rsidR="0058427E">
        <w:rPr>
          <w:rFonts w:ascii="Arial" w:hAnsi="Arial" w:cs="Arial"/>
          <w:sz w:val="24"/>
          <w:szCs w:val="24"/>
        </w:rPr>
        <w:t xml:space="preserve"> (sk. 7.1.p)</w:t>
      </w:r>
      <w:r>
        <w:rPr>
          <w:rFonts w:ascii="Arial" w:hAnsi="Arial" w:cs="Arial"/>
          <w:sz w:val="24"/>
          <w:szCs w:val="24"/>
        </w:rPr>
        <w:t>.</w:t>
      </w:r>
    </w:p>
    <w:p w:rsidR="00EB5466" w:rsidRDefault="00EB5466">
      <w:pPr>
        <w:pStyle w:val="ListParagraph"/>
      </w:pP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Prezentējamajam gardumam jābūt klāt pievienotai vizuālai informācijai papīra veidā ar tā izgatavotāja vārdu, uzvārdu, garduma nosaukumu, izgatavošanas vietu un galvenajām garduma sastāvdaļām.</w:t>
      </w:r>
    </w:p>
    <w:p w:rsidR="00EB5466" w:rsidRDefault="00EB5466">
      <w:pPr>
        <w:pStyle w:val="ListParagraph"/>
      </w:pP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lastRenderedPageBreak/>
        <w:t>Konkursa pasākuma dienā žūrijai jāiesniedz prezentējamā konditorejas garduma apraksts un recepte par tā sastāvu uz vienas lapas.</w:t>
      </w:r>
    </w:p>
    <w:p w:rsidR="00EB5466" w:rsidRDefault="00EB5466">
      <w:pPr>
        <w:pStyle w:val="ListParagraph"/>
      </w:pP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Konkursa dalībniekiem ir jāpiedalās un jāatbild uz žūrijas jautājumiem par tās sastāvu, gatavošanu u.t.t.</w:t>
      </w:r>
    </w:p>
    <w:p w:rsidR="00EB5466" w:rsidRDefault="00EB5466">
      <w:pPr>
        <w:pStyle w:val="ListParagraph"/>
      </w:pP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 Konkursa dalībnieki var prezentēt savu konditorejas gardumu, savu talantu tā gatavošanā, piesaistot konkursa apmeklētāju uzmanību, izstādīt diplomus, pateicības rakstus (ja tādi ir), dalīt vizītkartes u.t.t.</w:t>
      </w:r>
    </w:p>
    <w:p w:rsidR="00EB5466" w:rsidRDefault="00EB5466">
      <w:pPr>
        <w:pStyle w:val="ListParagraph"/>
      </w:pP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 Konkursa dalībniekiem beigu daļā ir paredzēta pieaicināta </w:t>
      </w:r>
      <w:r w:rsidR="0085117F">
        <w:rPr>
          <w:rFonts w:ascii="Arial" w:hAnsi="Arial" w:cs="Arial"/>
          <w:sz w:val="24"/>
          <w:szCs w:val="24"/>
        </w:rPr>
        <w:t>šefpavāra</w:t>
      </w:r>
      <w:r>
        <w:rPr>
          <w:rFonts w:ascii="Arial" w:hAnsi="Arial" w:cs="Arial"/>
          <w:sz w:val="24"/>
          <w:szCs w:val="24"/>
        </w:rPr>
        <w:t xml:space="preserve"> vadīta konsultācija par jaunumiem konditorejas pasaulē</w:t>
      </w:r>
      <w:r w:rsidR="006C0A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5466" w:rsidRDefault="00EB5466">
      <w:pPr>
        <w:pStyle w:val="ListParagraph"/>
      </w:pPr>
    </w:p>
    <w:p w:rsidR="00EB5466" w:rsidRDefault="00262BD9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4"/>
          <w:szCs w:val="24"/>
        </w:rPr>
        <w:t>Konkursa apmeklētāji</w:t>
      </w:r>
    </w:p>
    <w:p w:rsidR="00EB5466" w:rsidRDefault="00EB5466">
      <w:pPr>
        <w:pStyle w:val="ListParagraph"/>
        <w:ind w:left="420"/>
        <w:jc w:val="both"/>
      </w:pP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Konkursa norises laikā apmeklētājiem ieeja ir bez maksas. 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Iespēja iegādāties degustācijas karti par 1</w:t>
      </w:r>
      <w:r w:rsidR="00F0708D">
        <w:rPr>
          <w:rFonts w:ascii="Arial" w:hAnsi="Arial" w:cs="Arial"/>
          <w:sz w:val="24"/>
          <w:szCs w:val="24"/>
        </w:rPr>
        <w:t xml:space="preserve">,00 </w:t>
      </w:r>
      <w:proofErr w:type="spellStart"/>
      <w:r>
        <w:rPr>
          <w:rFonts w:ascii="Arial" w:hAnsi="Arial" w:cs="Arial"/>
          <w:sz w:val="24"/>
          <w:szCs w:val="24"/>
        </w:rPr>
        <w:t>euro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Degustācijas karte kalpos kā loterijas biļete, un iespēja nogaršot interesējošos gardumus. 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Saņemot degustācijas karti, vienlaicīgi tiks izsniegts </w:t>
      </w:r>
      <w:r w:rsidRPr="0058427E">
        <w:rPr>
          <w:rFonts w:ascii="Arial" w:hAnsi="Arial" w:cs="Arial"/>
          <w:sz w:val="24"/>
          <w:szCs w:val="24"/>
        </w:rPr>
        <w:t>žetons,</w:t>
      </w:r>
      <w:r>
        <w:rPr>
          <w:rFonts w:ascii="Arial" w:hAnsi="Arial" w:cs="Arial"/>
          <w:sz w:val="24"/>
          <w:szCs w:val="24"/>
        </w:rPr>
        <w:t xml:space="preserve"> ar kuru varēs izteikt/veikt balsojumu par </w:t>
      </w:r>
      <w:proofErr w:type="spellStart"/>
      <w:r>
        <w:rPr>
          <w:rFonts w:ascii="Arial" w:hAnsi="Arial" w:cs="Arial"/>
          <w:sz w:val="24"/>
          <w:szCs w:val="24"/>
        </w:rPr>
        <w:t>favorītgardumu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5466" w:rsidRDefault="00262BD9">
      <w:pPr>
        <w:pStyle w:val="ListParagraph"/>
        <w:numPr>
          <w:ilvl w:val="1"/>
          <w:numId w:val="2"/>
        </w:numPr>
      </w:pPr>
      <w:r>
        <w:rPr>
          <w:rFonts w:ascii="Arial" w:hAnsi="Arial" w:cs="Arial"/>
          <w:sz w:val="24"/>
          <w:szCs w:val="24"/>
        </w:rPr>
        <w:t xml:space="preserve">Konkursa apmeklētājiem tiks organizēta dalība </w:t>
      </w:r>
      <w:r w:rsidRPr="00DD7672">
        <w:rPr>
          <w:rFonts w:ascii="Arial" w:hAnsi="Arial" w:cs="Arial"/>
          <w:sz w:val="24"/>
          <w:szCs w:val="24"/>
        </w:rPr>
        <w:t>izlozē</w:t>
      </w:r>
      <w:r>
        <w:rPr>
          <w:rFonts w:ascii="Arial" w:hAnsi="Arial" w:cs="Arial"/>
          <w:sz w:val="24"/>
          <w:szCs w:val="24"/>
        </w:rPr>
        <w:t xml:space="preserve">, kuras laikā </w:t>
      </w:r>
      <w:r w:rsidR="00B8100A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laimīg</w:t>
      </w:r>
      <w:r w:rsidR="00B8100A">
        <w:rPr>
          <w:rFonts w:ascii="Arial" w:hAnsi="Arial" w:cs="Arial"/>
          <w:sz w:val="24"/>
          <w:szCs w:val="24"/>
        </w:rPr>
        <w:t>ās degustācijas kartes īpašnieki</w:t>
      </w:r>
      <w:r>
        <w:rPr>
          <w:rFonts w:ascii="Arial" w:hAnsi="Arial" w:cs="Arial"/>
          <w:sz w:val="24"/>
          <w:szCs w:val="24"/>
        </w:rPr>
        <w:t xml:space="preserve"> saņems Carnikavas konditorejas mājražotāja/konkursa žūrijas locekļa </w:t>
      </w:r>
      <w:proofErr w:type="spellStart"/>
      <w:r>
        <w:rPr>
          <w:rFonts w:ascii="Arial" w:hAnsi="Arial" w:cs="Arial"/>
          <w:sz w:val="24"/>
          <w:szCs w:val="24"/>
        </w:rPr>
        <w:t>prezentgardumu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Konkursa apmeklētājiem kā papildus izklaide tiks nodrošināti dažādi ar </w:t>
      </w:r>
      <w:r w:rsidRPr="00DD7672">
        <w:rPr>
          <w:rFonts w:ascii="Arial" w:hAnsi="Arial" w:cs="Arial"/>
          <w:sz w:val="24"/>
          <w:szCs w:val="24"/>
        </w:rPr>
        <w:t>Lieldienām saistīti pasākumi</w:t>
      </w:r>
      <w:r>
        <w:rPr>
          <w:rFonts w:ascii="Arial" w:hAnsi="Arial" w:cs="Arial"/>
          <w:sz w:val="24"/>
          <w:szCs w:val="24"/>
        </w:rPr>
        <w:t xml:space="preserve">, kurus organizēs Tautas nama vadība. </w:t>
      </w:r>
    </w:p>
    <w:p w:rsidR="00EB5466" w:rsidRDefault="00EB5466">
      <w:pPr>
        <w:ind w:left="60"/>
        <w:jc w:val="both"/>
      </w:pPr>
    </w:p>
    <w:p w:rsidR="00EB5466" w:rsidRDefault="00262BD9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4"/>
          <w:szCs w:val="24"/>
        </w:rPr>
        <w:t>Konkursa norises secība (orientējoša):</w:t>
      </w:r>
    </w:p>
    <w:p w:rsidR="00EB5466" w:rsidRDefault="00073CC9">
      <w:pPr>
        <w:jc w:val="both"/>
      </w:pPr>
      <w:r>
        <w:rPr>
          <w:rFonts w:ascii="Arial" w:hAnsi="Arial" w:cs="Arial"/>
          <w:sz w:val="24"/>
          <w:szCs w:val="24"/>
        </w:rPr>
        <w:t>11.30-12</w:t>
      </w:r>
      <w:r w:rsidR="00262BD9">
        <w:rPr>
          <w:rFonts w:ascii="Arial" w:hAnsi="Arial" w:cs="Arial"/>
          <w:sz w:val="24"/>
          <w:szCs w:val="24"/>
        </w:rPr>
        <w:t xml:space="preserve">.00.      konkursa dalībnieku reģistrācija un iekārtošanās prezentācijai  </w:t>
      </w:r>
    </w:p>
    <w:p w:rsidR="00EB5466" w:rsidRDefault="00262BD9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B6701">
        <w:rPr>
          <w:rFonts w:ascii="Arial" w:hAnsi="Arial" w:cs="Arial"/>
          <w:sz w:val="24"/>
          <w:szCs w:val="24"/>
        </w:rPr>
        <w:t>Carnikavas muižas parkā</w:t>
      </w:r>
    </w:p>
    <w:p w:rsidR="00EB5466" w:rsidRDefault="00073CC9">
      <w:pPr>
        <w:jc w:val="both"/>
      </w:pPr>
      <w:r>
        <w:rPr>
          <w:rFonts w:ascii="Arial" w:hAnsi="Arial" w:cs="Arial"/>
          <w:sz w:val="24"/>
          <w:szCs w:val="24"/>
        </w:rPr>
        <w:t xml:space="preserve"> 12.00-12</w:t>
      </w:r>
      <w:r w:rsidR="00262BD9">
        <w:rPr>
          <w:rFonts w:ascii="Arial" w:hAnsi="Arial" w:cs="Arial"/>
          <w:sz w:val="24"/>
          <w:szCs w:val="24"/>
        </w:rPr>
        <w:t xml:space="preserve">.30      konkursa konditorejas gardumu prezentācija </w:t>
      </w:r>
    </w:p>
    <w:p w:rsidR="00EB5466" w:rsidRDefault="00073CC9">
      <w:pPr>
        <w:jc w:val="both"/>
      </w:pPr>
      <w:r>
        <w:rPr>
          <w:rFonts w:ascii="Arial" w:hAnsi="Arial" w:cs="Arial"/>
          <w:sz w:val="24"/>
          <w:szCs w:val="24"/>
        </w:rPr>
        <w:t xml:space="preserve"> 12.30-13</w:t>
      </w:r>
      <w:r w:rsidR="00262BD9">
        <w:rPr>
          <w:rFonts w:ascii="Arial" w:hAnsi="Arial" w:cs="Arial"/>
          <w:sz w:val="24"/>
          <w:szCs w:val="24"/>
        </w:rPr>
        <w:t xml:space="preserve">.00      konkursa gardumu degustācija </w:t>
      </w:r>
    </w:p>
    <w:p w:rsidR="00EB5466" w:rsidRDefault="00262BD9">
      <w:pPr>
        <w:jc w:val="both"/>
      </w:pPr>
      <w:r>
        <w:rPr>
          <w:rFonts w:ascii="Arial" w:hAnsi="Arial" w:cs="Arial"/>
          <w:sz w:val="24"/>
          <w:szCs w:val="24"/>
        </w:rPr>
        <w:t xml:space="preserve"> </w:t>
      </w:r>
      <w:r w:rsidR="00073CC9">
        <w:rPr>
          <w:rFonts w:ascii="Arial" w:hAnsi="Arial" w:cs="Arial"/>
          <w:sz w:val="24"/>
          <w:szCs w:val="24"/>
        </w:rPr>
        <w:t>13.00-13</w:t>
      </w:r>
      <w:r>
        <w:rPr>
          <w:rFonts w:ascii="Arial" w:hAnsi="Arial" w:cs="Arial"/>
          <w:sz w:val="24"/>
          <w:szCs w:val="24"/>
        </w:rPr>
        <w:t xml:space="preserve">.30     vērtēšanas kritēriju apkopošana, priekšnesumi; </w:t>
      </w:r>
    </w:p>
    <w:p w:rsidR="00EB5466" w:rsidRDefault="00073CC9">
      <w:pPr>
        <w:jc w:val="both"/>
      </w:pPr>
      <w:r>
        <w:rPr>
          <w:rFonts w:ascii="Arial" w:hAnsi="Arial" w:cs="Arial"/>
          <w:sz w:val="24"/>
          <w:szCs w:val="24"/>
        </w:rPr>
        <w:t xml:space="preserve"> 13.30-14</w:t>
      </w:r>
      <w:r w:rsidR="00262BD9">
        <w:rPr>
          <w:rFonts w:ascii="Arial" w:hAnsi="Arial" w:cs="Arial"/>
          <w:sz w:val="24"/>
          <w:szCs w:val="24"/>
        </w:rPr>
        <w:t>.00     konkursa dalībnieku un loterijas uzvarētāju apbalvošana;</w:t>
      </w:r>
    </w:p>
    <w:p w:rsidR="00EB5466" w:rsidRDefault="00073CC9">
      <w:pPr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 14.00-15</w:t>
      </w:r>
      <w:r w:rsidR="00262BD9">
        <w:rPr>
          <w:rFonts w:ascii="Arial" w:hAnsi="Arial" w:cs="Arial"/>
          <w:sz w:val="24"/>
          <w:szCs w:val="24"/>
        </w:rPr>
        <w:t xml:space="preserve">.00     pieaicināta </w:t>
      </w:r>
      <w:r w:rsidR="006C77FD">
        <w:rPr>
          <w:rFonts w:ascii="Arial" w:hAnsi="Arial" w:cs="Arial"/>
          <w:sz w:val="24"/>
          <w:szCs w:val="24"/>
        </w:rPr>
        <w:t>šefpavāra</w:t>
      </w:r>
      <w:r w:rsidR="00262BD9">
        <w:rPr>
          <w:rFonts w:ascii="Arial" w:hAnsi="Arial" w:cs="Arial"/>
          <w:sz w:val="24"/>
          <w:szCs w:val="24"/>
        </w:rPr>
        <w:t xml:space="preserve"> vadīta konsultācija   </w:t>
      </w:r>
    </w:p>
    <w:p w:rsidR="00EB5466" w:rsidRDefault="00262BD9">
      <w:pPr>
        <w:jc w:val="both"/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  <w:u w:val="single"/>
        </w:rPr>
        <w:t>tikai  konkursa  dalībniekiem</w:t>
      </w:r>
      <w:r>
        <w:rPr>
          <w:rFonts w:ascii="Arial" w:hAnsi="Arial" w:cs="Arial"/>
          <w:sz w:val="24"/>
          <w:szCs w:val="24"/>
        </w:rPr>
        <w:t>.</w:t>
      </w:r>
    </w:p>
    <w:p w:rsidR="00EB5466" w:rsidRDefault="00262BD9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4"/>
          <w:szCs w:val="24"/>
        </w:rPr>
        <w:t>Konkursa tehniskais nodrošinājums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Konkursa organizētāji nodrošina konkursa dalībnieku darbu prezentācijas galdus, galdautus, vienreizējās lietošanas šķīvjus ar piederumiem, papīra dvieļus un salvetes degustācijai, papīra lapas, kastītes balsošanai, atkritumu maisus, tēju, </w:t>
      </w:r>
      <w:r w:rsidR="00073CC9">
        <w:rPr>
          <w:rFonts w:ascii="Arial" w:hAnsi="Arial" w:cs="Arial"/>
          <w:sz w:val="24"/>
          <w:szCs w:val="24"/>
        </w:rPr>
        <w:t>medu</w:t>
      </w:r>
      <w:r>
        <w:rPr>
          <w:rFonts w:ascii="Arial" w:hAnsi="Arial" w:cs="Arial"/>
          <w:sz w:val="24"/>
          <w:szCs w:val="24"/>
        </w:rPr>
        <w:t>, cukuru</w:t>
      </w:r>
      <w:r w:rsidR="00073CC9">
        <w:rPr>
          <w:rFonts w:ascii="Arial" w:hAnsi="Arial" w:cs="Arial"/>
          <w:sz w:val="24"/>
          <w:szCs w:val="24"/>
        </w:rPr>
        <w:t>, zīmodziņus un tinti</w:t>
      </w:r>
      <w:r>
        <w:rPr>
          <w:rFonts w:ascii="Arial" w:hAnsi="Arial" w:cs="Arial"/>
          <w:sz w:val="24"/>
          <w:szCs w:val="24"/>
        </w:rPr>
        <w:t>.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Konkursa dalībniekiem pašiem papildus jāsagādā konditorejas gardumu prezentācijas pamatne/šķīvis, nazis sagriešanai (ja tas nepieciešams), iepriekš sagatavotas informācijas lapas.</w:t>
      </w:r>
    </w:p>
    <w:p w:rsidR="00EB5466" w:rsidRDefault="00262BD9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4"/>
          <w:szCs w:val="24"/>
        </w:rPr>
        <w:t>Konkursa vērtēšanas kritēriji</w:t>
      </w:r>
    </w:p>
    <w:p w:rsidR="00EB5466" w:rsidRDefault="00262BD9">
      <w:pPr>
        <w:jc w:val="both"/>
      </w:pPr>
      <w:r>
        <w:rPr>
          <w:rFonts w:ascii="Arial" w:hAnsi="Arial" w:cs="Arial"/>
          <w:sz w:val="24"/>
          <w:szCs w:val="24"/>
        </w:rPr>
        <w:t>9.1. Profesionāls konditors (no 1-10 punktu sistēmā) vērtēs konkursā izstādītos konditorejas gardumus pēc sekojošiem kritērijiem:</w:t>
      </w:r>
    </w:p>
    <w:p w:rsidR="00EB5466" w:rsidRDefault="00262BD9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Novitāte / improvizācija </w:t>
      </w:r>
    </w:p>
    <w:p w:rsidR="00EB5466" w:rsidRDefault="00262BD9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Atbilstība konkursa tēmai un nosacījumiem </w:t>
      </w:r>
    </w:p>
    <w:p w:rsidR="00EB5466" w:rsidRDefault="00262BD9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Krāsu salikums un kompozīcija </w:t>
      </w:r>
    </w:p>
    <w:p w:rsidR="00EB5466" w:rsidRDefault="00262BD9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Garšas un to saderība </w:t>
      </w:r>
    </w:p>
    <w:p w:rsidR="00EB5466" w:rsidRDefault="00262BD9">
      <w:pPr>
        <w:pStyle w:val="ListParagraph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Izstrādājuma kvalitāte </w:t>
      </w:r>
    </w:p>
    <w:p w:rsidR="00EB5466" w:rsidRDefault="00262BD9">
      <w:pPr>
        <w:jc w:val="both"/>
      </w:pPr>
      <w:r>
        <w:rPr>
          <w:rFonts w:ascii="Arial" w:hAnsi="Arial" w:cs="Arial"/>
          <w:sz w:val="24"/>
          <w:szCs w:val="24"/>
        </w:rPr>
        <w:t>9.2. Viena prezentācijas garduma maksimālais punktu skaits 50 punkti.</w:t>
      </w:r>
    </w:p>
    <w:p w:rsidR="00EB5466" w:rsidRDefault="00262BD9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4"/>
          <w:szCs w:val="24"/>
        </w:rPr>
        <w:t>Konkursa žūrijas locekļi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Piesaistītais profesionālais konditors 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Vietējais konditorejas izstrādājumu mājražotājs 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Gardēdis</w:t>
      </w:r>
    </w:p>
    <w:p w:rsidR="00EB5466" w:rsidRDefault="00EB5466">
      <w:pPr>
        <w:pStyle w:val="ListParagraph"/>
        <w:ind w:left="780"/>
        <w:jc w:val="both"/>
      </w:pPr>
    </w:p>
    <w:p w:rsidR="00EB5466" w:rsidRDefault="00262BD9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4"/>
          <w:szCs w:val="24"/>
        </w:rPr>
        <w:t xml:space="preserve">Konkursa balva: </w:t>
      </w: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Konkursa dalībniekiem tiks nodrošināta zināšanu papildināšana </w:t>
      </w:r>
      <w:r w:rsidR="006C0A83">
        <w:rPr>
          <w:rFonts w:ascii="Arial" w:hAnsi="Arial" w:cs="Arial"/>
          <w:sz w:val="24"/>
          <w:szCs w:val="24"/>
        </w:rPr>
        <w:t>šefpavāra</w:t>
      </w:r>
      <w:r>
        <w:rPr>
          <w:rFonts w:ascii="Arial" w:hAnsi="Arial" w:cs="Arial"/>
          <w:sz w:val="24"/>
          <w:szCs w:val="24"/>
        </w:rPr>
        <w:t xml:space="preserve"> vadītā konsultācijā </w:t>
      </w:r>
      <w:r w:rsidR="00AE53D2">
        <w:rPr>
          <w:rFonts w:ascii="Arial" w:hAnsi="Arial" w:cs="Arial"/>
          <w:sz w:val="24"/>
          <w:szCs w:val="24"/>
        </w:rPr>
        <w:t xml:space="preserve">Carnikavas </w:t>
      </w:r>
      <w:r w:rsidR="006C0A83">
        <w:rPr>
          <w:rFonts w:ascii="Arial" w:hAnsi="Arial" w:cs="Arial"/>
          <w:sz w:val="24"/>
          <w:szCs w:val="24"/>
        </w:rPr>
        <w:t>Tautas namā „Ozolaine” mazajā zālē</w:t>
      </w:r>
      <w:r>
        <w:rPr>
          <w:rFonts w:ascii="Arial" w:hAnsi="Arial" w:cs="Arial"/>
          <w:sz w:val="24"/>
          <w:szCs w:val="24"/>
        </w:rPr>
        <w:t xml:space="preserve"> par jaunumiem konditorejas pasaulē.</w:t>
      </w:r>
    </w:p>
    <w:p w:rsidR="00EB5466" w:rsidRDefault="00EB5466">
      <w:pPr>
        <w:jc w:val="both"/>
      </w:pPr>
    </w:p>
    <w:p w:rsidR="00EB5466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Pēc žūrijas vērtējuma 1; 2 un 3  vietas ieguvušie dalībnieki saņems dāvanu karti </w:t>
      </w:r>
      <w:r w:rsidR="00073CC9">
        <w:rPr>
          <w:rFonts w:ascii="Arial" w:hAnsi="Arial" w:cs="Arial"/>
          <w:sz w:val="24"/>
          <w:szCs w:val="24"/>
        </w:rPr>
        <w:t xml:space="preserve">70; 60 un 50 </w:t>
      </w:r>
      <w:proofErr w:type="spellStart"/>
      <w:r w:rsidR="00073CC9">
        <w:rPr>
          <w:rFonts w:ascii="Arial" w:hAnsi="Arial" w:cs="Arial"/>
          <w:sz w:val="24"/>
          <w:szCs w:val="24"/>
        </w:rPr>
        <w:t>euro</w:t>
      </w:r>
      <w:proofErr w:type="spellEnd"/>
      <w:r w:rsidR="00073CC9">
        <w:rPr>
          <w:rFonts w:ascii="Arial" w:hAnsi="Arial" w:cs="Arial"/>
          <w:sz w:val="24"/>
          <w:szCs w:val="24"/>
        </w:rPr>
        <w:t xml:space="preserve"> vērtībā </w:t>
      </w:r>
      <w:r>
        <w:rPr>
          <w:rFonts w:ascii="Arial" w:hAnsi="Arial" w:cs="Arial"/>
          <w:sz w:val="24"/>
          <w:szCs w:val="24"/>
        </w:rPr>
        <w:t>- piederumu, izejvielu iegādei konditorejas izstrādājumu izgatavošanas procesā.</w:t>
      </w:r>
    </w:p>
    <w:p w:rsidR="00EB5466" w:rsidRDefault="00EB5466">
      <w:pPr>
        <w:pStyle w:val="ListParagraph"/>
      </w:pPr>
    </w:p>
    <w:p w:rsidR="00EB5466" w:rsidRPr="00073CC9" w:rsidRDefault="00262BD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lastRenderedPageBreak/>
        <w:t>Tiks piešķirtas dažādu titulu balvas, ko nosaka žūrija, konkursa atbalstītāji un apmeklētāji.</w:t>
      </w:r>
    </w:p>
    <w:p w:rsidR="00073CC9" w:rsidRDefault="00073CC9" w:rsidP="00073CC9">
      <w:pPr>
        <w:pStyle w:val="ListParagraph"/>
      </w:pPr>
    </w:p>
    <w:p w:rsidR="00073CC9" w:rsidRPr="00073CC9" w:rsidRDefault="00073CC9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73CC9">
        <w:rPr>
          <w:rFonts w:ascii="Arial" w:hAnsi="Arial" w:cs="Arial"/>
          <w:sz w:val="24"/>
          <w:szCs w:val="24"/>
        </w:rPr>
        <w:t xml:space="preserve">Katrs konkursa dalībnieks, kas neiegūs pirmo, otro vai trešo vietu, saņems dāvanu karti 15 </w:t>
      </w:r>
      <w:proofErr w:type="spellStart"/>
      <w:r w:rsidRPr="00073CC9">
        <w:rPr>
          <w:rFonts w:ascii="Arial" w:hAnsi="Arial" w:cs="Arial"/>
          <w:sz w:val="24"/>
          <w:szCs w:val="24"/>
        </w:rPr>
        <w:t>euro</w:t>
      </w:r>
      <w:proofErr w:type="spellEnd"/>
      <w:r w:rsidRPr="00073CC9">
        <w:rPr>
          <w:rFonts w:ascii="Arial" w:hAnsi="Arial" w:cs="Arial"/>
          <w:sz w:val="24"/>
          <w:szCs w:val="24"/>
        </w:rPr>
        <w:t xml:space="preserve"> apmērā kā pateicību par dalību konkursā.</w:t>
      </w:r>
    </w:p>
    <w:p w:rsidR="00EB5466" w:rsidRDefault="00EB5466">
      <w:pPr>
        <w:pStyle w:val="ListParagraph"/>
      </w:pPr>
    </w:p>
    <w:p w:rsidR="00EB5466" w:rsidRDefault="00262BD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b/>
          <w:sz w:val="24"/>
          <w:szCs w:val="24"/>
        </w:rPr>
        <w:t xml:space="preserve"> Papildus uzziņas</w:t>
      </w:r>
    </w:p>
    <w:p w:rsidR="00EB5466" w:rsidRDefault="00262BD9">
      <w:r>
        <w:rPr>
          <w:rFonts w:ascii="Arial" w:hAnsi="Arial" w:cs="Arial"/>
          <w:sz w:val="24"/>
          <w:szCs w:val="24"/>
        </w:rPr>
        <w:t xml:space="preserve">Par konkursu var interesēties, rakstot uz </w:t>
      </w:r>
      <w:hyperlink r:id="rId6" w:history="1">
        <w:r w:rsidR="00073CC9" w:rsidRPr="00440497">
          <w:rPr>
            <w:rStyle w:val="Hyperlink"/>
            <w:rFonts w:ascii="Arial" w:hAnsi="Arial" w:cs="Arial"/>
            <w:sz w:val="24"/>
            <w:szCs w:val="24"/>
            <w:lang w:bidi="en-US"/>
          </w:rPr>
          <w:t>ramona.punkstina@inbox.lv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E135EB" w:rsidRDefault="00262B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vai zvanot </w:t>
      </w:r>
      <w:r>
        <w:rPr>
          <w:rFonts w:ascii="Arial" w:hAnsi="Arial" w:cs="Arial"/>
          <w:b/>
          <w:sz w:val="24"/>
          <w:szCs w:val="24"/>
          <w:u w:val="single"/>
        </w:rPr>
        <w:t>Ramon</w:t>
      </w:r>
      <w:r w:rsidR="00E135EB">
        <w:rPr>
          <w:rFonts w:ascii="Arial" w:hAnsi="Arial" w:cs="Arial"/>
          <w:b/>
          <w:sz w:val="24"/>
          <w:szCs w:val="24"/>
          <w:u w:val="single"/>
        </w:rPr>
        <w:t xml:space="preserve">ai </w:t>
      </w:r>
      <w:proofErr w:type="spellStart"/>
      <w:r w:rsidR="00E135EB">
        <w:rPr>
          <w:rFonts w:ascii="Arial" w:hAnsi="Arial" w:cs="Arial"/>
          <w:b/>
          <w:sz w:val="24"/>
          <w:szCs w:val="24"/>
          <w:u w:val="single"/>
        </w:rPr>
        <w:t>Punkstiņai</w:t>
      </w:r>
      <w:proofErr w:type="spellEnd"/>
      <w:r w:rsidR="00E135EB">
        <w:rPr>
          <w:rFonts w:ascii="Arial" w:hAnsi="Arial" w:cs="Arial"/>
          <w:b/>
          <w:sz w:val="24"/>
          <w:szCs w:val="24"/>
          <w:u w:val="single"/>
        </w:rPr>
        <w:t xml:space="preserve">  - 29351670 ;</w:t>
      </w:r>
      <w:r w:rsidR="00B8100A" w:rsidRPr="00B810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100A" w:rsidRPr="00E135EB">
        <w:rPr>
          <w:rFonts w:ascii="Arial" w:hAnsi="Arial" w:cs="Arial"/>
          <w:b/>
          <w:sz w:val="24"/>
          <w:szCs w:val="24"/>
          <w:u w:val="single"/>
        </w:rPr>
        <w:t xml:space="preserve">Ilzei </w:t>
      </w:r>
      <w:proofErr w:type="spellStart"/>
      <w:r w:rsidR="00B8100A" w:rsidRPr="00E135EB">
        <w:rPr>
          <w:rFonts w:ascii="Arial" w:hAnsi="Arial" w:cs="Arial"/>
          <w:b/>
          <w:sz w:val="24"/>
          <w:szCs w:val="24"/>
          <w:u w:val="single"/>
        </w:rPr>
        <w:t>Tjarvei</w:t>
      </w:r>
      <w:proofErr w:type="spellEnd"/>
      <w:r w:rsidR="00B8100A" w:rsidRPr="00E135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0D1A">
        <w:rPr>
          <w:rFonts w:ascii="Arial" w:hAnsi="Arial" w:cs="Arial"/>
          <w:b/>
          <w:sz w:val="24"/>
          <w:szCs w:val="24"/>
          <w:u w:val="single"/>
        </w:rPr>
        <w:t>–</w:t>
      </w:r>
      <w:r w:rsidR="00B8100A" w:rsidRPr="00E135EB">
        <w:rPr>
          <w:rFonts w:ascii="Arial" w:hAnsi="Arial" w:cs="Arial"/>
          <w:b/>
          <w:sz w:val="24"/>
          <w:szCs w:val="24"/>
          <w:u w:val="single"/>
        </w:rPr>
        <w:t xml:space="preserve"> 29232048</w:t>
      </w:r>
    </w:p>
    <w:p w:rsidR="003C0D1A" w:rsidRDefault="003C0D1A">
      <w:pPr>
        <w:rPr>
          <w:rFonts w:ascii="Arial" w:hAnsi="Arial" w:cs="Arial"/>
          <w:b/>
          <w:sz w:val="24"/>
          <w:szCs w:val="24"/>
          <w:u w:val="single"/>
        </w:rPr>
      </w:pPr>
    </w:p>
    <w:p w:rsidR="00F80E49" w:rsidRPr="00F80E49" w:rsidRDefault="003C0D1A" w:rsidP="00F80E49">
      <w:pPr>
        <w:pStyle w:val="ListParagraph"/>
        <w:numPr>
          <w:ilvl w:val="1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Dalību konkursā piesaka iesniedzot aizpildītu pieteikuma anketu ar savu meistarklases konditorejas garduma īsu aprakstu (sk. Pielikumā un </w:t>
      </w:r>
      <w:hyperlink r:id="rId7" w:history="1">
        <w:r w:rsidR="00F80E49" w:rsidRPr="00DC4AAF">
          <w:rPr>
            <w:rStyle w:val="Hyperlink"/>
            <w:rFonts w:ascii="Arial" w:hAnsi="Arial" w:cs="Arial"/>
            <w:sz w:val="24"/>
            <w:szCs w:val="24"/>
          </w:rPr>
          <w:t>https://gardumukonkurss.wordpress.com/2015/03/11/konkursa-dalibnieka-pieteikuma-veidlapa/</w:t>
        </w:r>
      </w:hyperlink>
      <w:r w:rsidR="00F80E49">
        <w:rPr>
          <w:rFonts w:ascii="Arial" w:hAnsi="Arial" w:cs="Arial"/>
          <w:sz w:val="24"/>
          <w:szCs w:val="24"/>
        </w:rPr>
        <w:t xml:space="preserve"> ).</w:t>
      </w:r>
    </w:p>
    <w:sectPr w:rsidR="00F80E49" w:rsidRPr="00F80E49" w:rsidSect="00EB5466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12D"/>
    <w:multiLevelType w:val="multilevel"/>
    <w:tmpl w:val="9EEC65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1F156E"/>
    <w:multiLevelType w:val="multilevel"/>
    <w:tmpl w:val="680C3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BD4084"/>
    <w:multiLevelType w:val="multilevel"/>
    <w:tmpl w:val="F4423FA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1.%2."/>
      <w:lvlJc w:val="left"/>
      <w:pPr>
        <w:ind w:left="78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50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86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2220" w:hanging="2160"/>
      </w:pPr>
      <w:rPr>
        <w:b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EB5466"/>
    <w:rsid w:val="000556AD"/>
    <w:rsid w:val="00073CC9"/>
    <w:rsid w:val="00113EFF"/>
    <w:rsid w:val="001C1FA1"/>
    <w:rsid w:val="00235CD1"/>
    <w:rsid w:val="00262BD9"/>
    <w:rsid w:val="002E2A72"/>
    <w:rsid w:val="00351D45"/>
    <w:rsid w:val="003C0D1A"/>
    <w:rsid w:val="0040020A"/>
    <w:rsid w:val="00415E1F"/>
    <w:rsid w:val="00487D0C"/>
    <w:rsid w:val="005129B9"/>
    <w:rsid w:val="005733C6"/>
    <w:rsid w:val="00575981"/>
    <w:rsid w:val="0058427E"/>
    <w:rsid w:val="005C60E1"/>
    <w:rsid w:val="00637184"/>
    <w:rsid w:val="006C0A83"/>
    <w:rsid w:val="006C77FD"/>
    <w:rsid w:val="00782D75"/>
    <w:rsid w:val="00792B23"/>
    <w:rsid w:val="007E2A04"/>
    <w:rsid w:val="007E4C73"/>
    <w:rsid w:val="0080668C"/>
    <w:rsid w:val="0085117F"/>
    <w:rsid w:val="008538C6"/>
    <w:rsid w:val="008B6701"/>
    <w:rsid w:val="008F432E"/>
    <w:rsid w:val="00976DAB"/>
    <w:rsid w:val="009E40C1"/>
    <w:rsid w:val="00A32FCA"/>
    <w:rsid w:val="00AA07F5"/>
    <w:rsid w:val="00AE53D2"/>
    <w:rsid w:val="00B8100A"/>
    <w:rsid w:val="00DC4650"/>
    <w:rsid w:val="00DC7658"/>
    <w:rsid w:val="00DD7672"/>
    <w:rsid w:val="00E04F6B"/>
    <w:rsid w:val="00E135EB"/>
    <w:rsid w:val="00E94EC7"/>
    <w:rsid w:val="00EB5466"/>
    <w:rsid w:val="00ED30B9"/>
    <w:rsid w:val="00F0708D"/>
    <w:rsid w:val="00F80E49"/>
    <w:rsid w:val="00F82BC2"/>
    <w:rsid w:val="00FD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466"/>
    <w:pPr>
      <w:tabs>
        <w:tab w:val="left" w:pos="720"/>
      </w:tabs>
      <w:suppressAutoHyphens/>
      <w:spacing w:after="160" w:line="256" w:lineRule="auto"/>
    </w:pPr>
    <w:rPr>
      <w:rFonts w:ascii="Calibri" w:eastAsia="Droid Sans Fallback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B5466"/>
    <w:rPr>
      <w:color w:val="0563C1"/>
      <w:u w:val="single"/>
      <w:lang w:val="en-US" w:eastAsia="en-US" w:bidi="en-US"/>
    </w:rPr>
  </w:style>
  <w:style w:type="character" w:customStyle="1" w:styleId="ListLabel1">
    <w:name w:val="ListLabel 1"/>
    <w:rsid w:val="00EB5466"/>
    <w:rPr>
      <w:b w:val="0"/>
      <w:i w:val="0"/>
    </w:rPr>
  </w:style>
  <w:style w:type="character" w:customStyle="1" w:styleId="ListLabel2">
    <w:name w:val="ListLabel 2"/>
    <w:rsid w:val="00EB5466"/>
    <w:rPr>
      <w:rFonts w:cs="Courier New"/>
    </w:rPr>
  </w:style>
  <w:style w:type="character" w:customStyle="1" w:styleId="ListLabel3">
    <w:name w:val="ListLabel 3"/>
    <w:rsid w:val="00EB5466"/>
    <w:rPr>
      <w:b/>
      <w:i/>
    </w:rPr>
  </w:style>
  <w:style w:type="paragraph" w:customStyle="1" w:styleId="Heading">
    <w:name w:val="Heading"/>
    <w:basedOn w:val="Normal"/>
    <w:next w:val="Textbody"/>
    <w:rsid w:val="00EB546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EB5466"/>
    <w:pPr>
      <w:spacing w:after="120"/>
    </w:pPr>
  </w:style>
  <w:style w:type="paragraph" w:styleId="List">
    <w:name w:val="List"/>
    <w:basedOn w:val="Textbody"/>
    <w:rsid w:val="00EB5466"/>
    <w:rPr>
      <w:rFonts w:cs="Lohit Hindi"/>
    </w:rPr>
  </w:style>
  <w:style w:type="paragraph" w:styleId="Caption">
    <w:name w:val="caption"/>
    <w:basedOn w:val="Normal"/>
    <w:rsid w:val="00EB546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B5466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EB5466"/>
    <w:pPr>
      <w:ind w:left="720"/>
    </w:pPr>
  </w:style>
  <w:style w:type="character" w:styleId="Hyperlink">
    <w:name w:val="Hyperlink"/>
    <w:basedOn w:val="DefaultParagraphFont"/>
    <w:uiPriority w:val="99"/>
    <w:unhideWhenUsed/>
    <w:rsid w:val="00FD58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D75"/>
    <w:rPr>
      <w:rFonts w:ascii="Calibri" w:eastAsia="Droid Sans Fallback" w:hAnsi="Calibri" w:cs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D75"/>
    <w:rPr>
      <w:rFonts w:ascii="Calibri" w:eastAsia="Droid Sans Fallback" w:hAnsi="Calibri" w:cs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75"/>
    <w:rPr>
      <w:rFonts w:ascii="Tahoma" w:eastAsia="Droid Sans Fallback" w:hAnsi="Tahoma" w:cs="Tahoma"/>
      <w:sz w:val="16"/>
      <w:szCs w:val="16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80E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466"/>
    <w:pPr>
      <w:tabs>
        <w:tab w:val="left" w:pos="720"/>
      </w:tabs>
      <w:suppressAutoHyphens/>
      <w:spacing w:after="160" w:line="256" w:lineRule="auto"/>
    </w:pPr>
    <w:rPr>
      <w:rFonts w:ascii="Calibri" w:eastAsia="Droid Sans Fallback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EB5466"/>
    <w:rPr>
      <w:color w:val="0563C1"/>
      <w:u w:val="single"/>
      <w:lang w:val="en-US" w:eastAsia="en-US" w:bidi="en-US"/>
    </w:rPr>
  </w:style>
  <w:style w:type="character" w:customStyle="1" w:styleId="ListLabel1">
    <w:name w:val="ListLabel 1"/>
    <w:rsid w:val="00EB5466"/>
    <w:rPr>
      <w:b w:val="0"/>
      <w:i w:val="0"/>
    </w:rPr>
  </w:style>
  <w:style w:type="character" w:customStyle="1" w:styleId="ListLabel2">
    <w:name w:val="ListLabel 2"/>
    <w:rsid w:val="00EB5466"/>
    <w:rPr>
      <w:rFonts w:cs="Courier New"/>
    </w:rPr>
  </w:style>
  <w:style w:type="character" w:customStyle="1" w:styleId="ListLabel3">
    <w:name w:val="ListLabel 3"/>
    <w:rsid w:val="00EB5466"/>
    <w:rPr>
      <w:b/>
      <w:i/>
    </w:rPr>
  </w:style>
  <w:style w:type="paragraph" w:customStyle="1" w:styleId="Heading">
    <w:name w:val="Heading"/>
    <w:basedOn w:val="Normal"/>
    <w:next w:val="Textbody"/>
    <w:rsid w:val="00EB546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EB5466"/>
    <w:pPr>
      <w:spacing w:after="120"/>
    </w:pPr>
  </w:style>
  <w:style w:type="paragraph" w:styleId="List">
    <w:name w:val="List"/>
    <w:basedOn w:val="Textbody"/>
    <w:rsid w:val="00EB5466"/>
    <w:rPr>
      <w:rFonts w:cs="Lohit Hindi"/>
    </w:rPr>
  </w:style>
  <w:style w:type="paragraph" w:styleId="Caption">
    <w:name w:val="caption"/>
    <w:basedOn w:val="Normal"/>
    <w:rsid w:val="00EB546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EB5466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EB5466"/>
    <w:pPr>
      <w:ind w:left="720"/>
    </w:pPr>
  </w:style>
  <w:style w:type="character" w:styleId="Hyperlink">
    <w:name w:val="Hyperlink"/>
    <w:basedOn w:val="DefaultParagraphFont"/>
    <w:uiPriority w:val="99"/>
    <w:unhideWhenUsed/>
    <w:rsid w:val="00FD58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2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D75"/>
    <w:rPr>
      <w:rFonts w:ascii="Calibri" w:eastAsia="Droid Sans Fallback" w:hAnsi="Calibri" w:cs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D75"/>
    <w:rPr>
      <w:rFonts w:ascii="Calibri" w:eastAsia="Droid Sans Fallback" w:hAnsi="Calibri" w:cs="Calibri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D75"/>
    <w:rPr>
      <w:rFonts w:ascii="Tahoma" w:eastAsia="Droid Sans Fallback" w:hAnsi="Tahoma" w:cs="Tahoma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rdumukonkurss.wordpress.com/2015/03/11/konkursa-dalibnieka-pieteikuma-veidlap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ona.punkstina@inbox.lv" TargetMode="External"/><Relationship Id="rId5" Type="http://schemas.openxmlformats.org/officeDocument/2006/relationships/hyperlink" Target="mailto:ramona.punkstina@inbox.l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MAXIMA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User</cp:lastModifiedBy>
  <cp:revision>20</cp:revision>
  <cp:lastPrinted>2016-02-22T14:07:00Z</cp:lastPrinted>
  <dcterms:created xsi:type="dcterms:W3CDTF">2016-02-22T13:48:00Z</dcterms:created>
  <dcterms:modified xsi:type="dcterms:W3CDTF">2016-03-10T10:58:00Z</dcterms:modified>
</cp:coreProperties>
</file>